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5A162E" w:rsidRDefault="00ED3790" w:rsidP="00ED3790">
      <w:pPr>
        <w:pStyle w:val="a7"/>
        <w:spacing w:line="240" w:lineRule="exact"/>
        <w:jc w:val="center"/>
        <w:rPr>
          <w:b/>
          <w:kern w:val="36"/>
          <w:sz w:val="24"/>
        </w:rPr>
      </w:pPr>
      <w:r w:rsidRPr="005A162E">
        <w:rPr>
          <w:b/>
          <w:sz w:val="24"/>
        </w:rPr>
        <w:t>Тема: «</w:t>
      </w:r>
      <w:r w:rsidR="00DB4CCD">
        <w:rPr>
          <w:b/>
          <w:kern w:val="36"/>
          <w:sz w:val="24"/>
        </w:rPr>
        <w:t>Экспертиза временной нетрудоспособности</w:t>
      </w:r>
      <w:r w:rsidRPr="005A162E">
        <w:rPr>
          <w:b/>
          <w:kern w:val="36"/>
          <w:sz w:val="24"/>
        </w:rPr>
        <w:t>»</w:t>
      </w:r>
    </w:p>
    <w:p w:rsidR="00ED3790" w:rsidRPr="005A162E" w:rsidRDefault="00ED3790" w:rsidP="005A162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A88" w:rsidRPr="00936A88" w:rsidRDefault="00936A88" w:rsidP="00936A8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936A88">
        <w:t>Приказом Минздрава России от 23.08.2016 № 625н утвержден Порядок проведения экспертизы временной нетрудоспособности.</w:t>
      </w:r>
    </w:p>
    <w:p w:rsidR="00936A88" w:rsidRPr="00936A88" w:rsidRDefault="00936A88" w:rsidP="00936A8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936A88">
        <w:t>Такая экспертиза проводится в целях определения способности гражданина осуществлять трудовую деятельность, необходимости и сроков временного или постоянного перевода гражданина по состоянию здоровья на другую работу, а также принятия решения о направлении гражданина на медико-социальную экспертизу.</w:t>
      </w:r>
    </w:p>
    <w:p w:rsidR="00936A88" w:rsidRPr="00936A88" w:rsidRDefault="00936A88" w:rsidP="00936A8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936A88">
        <w:t>Экспертиза проводится в связи с заболеваниями, травмами, отравлениями и иными состояниями, связанными с временной потерей трудоспособности, долечиванием в санаторно-курортных организациях, при необходимости ухода за больным членом семьи, в связи с карантином, на время протезирования в стационарных условиях, в связи с беременностью и родами, при усыновлении ребенка.</w:t>
      </w:r>
    </w:p>
    <w:p w:rsidR="00936A88" w:rsidRPr="00936A88" w:rsidRDefault="00936A88" w:rsidP="00936A8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936A88">
        <w:t>При проведении экспертизы временной нетрудоспособности лечащий врач (фельдшер, зубной врач):</w:t>
      </w:r>
    </w:p>
    <w:p w:rsidR="00936A88" w:rsidRPr="00936A88" w:rsidRDefault="00936A88" w:rsidP="00936A8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936A88">
        <w:t>- устанавливает диагноз заболевания и степень функциональных нарушений органов и систем, наличие осложнений и степень их тяжести на основании сбора анамнеза и жалоб, внешнего осмотра гражданина;</w:t>
      </w:r>
    </w:p>
    <w:p w:rsidR="00936A88" w:rsidRPr="00936A88" w:rsidRDefault="00936A88" w:rsidP="00936A8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936A88">
        <w:t>- рекомендует прохождение профилактических, диагностических, лечебных и реабилитационных мероприятий, определяет режим лечения, назначает исследования и консультации врачей-специалистов;</w:t>
      </w:r>
    </w:p>
    <w:p w:rsidR="00936A88" w:rsidRPr="00936A88" w:rsidRDefault="00936A88" w:rsidP="00936A8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936A88">
        <w:t xml:space="preserve">- определяет сроки временной нетрудоспособности в соответствии с Приказом </w:t>
      </w:r>
      <w:proofErr w:type="spellStart"/>
      <w:r w:rsidRPr="00936A88">
        <w:t>Минздравсоцразвития</w:t>
      </w:r>
      <w:proofErr w:type="spellEnd"/>
      <w:r w:rsidRPr="00936A88">
        <w:t xml:space="preserve"> России от 29.06.2011 № 624н «Об утверждении Порядка выдачи листков нетрудоспособности»;</w:t>
      </w:r>
    </w:p>
    <w:p w:rsidR="00936A88" w:rsidRPr="00936A88" w:rsidRDefault="00936A88" w:rsidP="00936A8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936A88">
        <w:t>- отражает в медицинской документации гражданина сведения о состоянии его здоровья, с обоснованием необходимости временного освобождения от работы; характере и условиях труда, социальных факторах или обосновании закрытия листка нетрудоспособности при восстановлении трудоспособности; выданном листке нетрудоспособности;</w:t>
      </w:r>
    </w:p>
    <w:p w:rsidR="00936A88" w:rsidRPr="00936A88" w:rsidRDefault="00936A88" w:rsidP="00936A8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936A88">
        <w:t>- анализирует причины заболеваемости с временной утратой трудоспособности и первичного выхода на инвалидность, принимает участие в разработке и реализации мероприятий по их снижению;</w:t>
      </w:r>
    </w:p>
    <w:p w:rsidR="00936A88" w:rsidRPr="00936A88" w:rsidRDefault="00936A88" w:rsidP="00936A8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936A88">
        <w:t>- при необходимости продления листка нетрудоспособности свыше срока, установленного действующим законодательством, направляет гражданина на экспертизу временной нетрудоспособности, проводимую врачебной комиссией медицинской организации.</w:t>
      </w:r>
    </w:p>
    <w:p w:rsidR="005A162E" w:rsidRPr="00936A88" w:rsidRDefault="00936A88" w:rsidP="00936A8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936A88">
        <w:t xml:space="preserve">По результатам проведенной экспертизы в случае принятия решения о временной неспособности гражданина осуществлять трудовую деятельность ему выдается листок нетрудоспособности по форме, в порядке и сроки, установленные Приказами </w:t>
      </w:r>
      <w:proofErr w:type="spellStart"/>
      <w:r w:rsidRPr="00936A88">
        <w:t>Минздравсоцразвития</w:t>
      </w:r>
      <w:proofErr w:type="spellEnd"/>
      <w:r w:rsidRPr="00936A88">
        <w:t xml:space="preserve"> России от 29.06.2011 № 624н и от 26.04.2011 № 347н «Об утверждении формы бланка листка нетрудоспособности».</w:t>
      </w:r>
    </w:p>
    <w:p w:rsidR="00C91183" w:rsidRPr="005A162E" w:rsidRDefault="00C91183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5A162E" w:rsidRDefault="00936A88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>рокурор района</w:t>
      </w:r>
    </w:p>
    <w:p w:rsidR="00ED3790" w:rsidRPr="005A162E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5A162E" w:rsidRDefault="00936A88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советник юстиции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     С.Д. Панафидин</w:t>
      </w:r>
    </w:p>
    <w:p w:rsidR="00C91183" w:rsidRDefault="00C91183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36A88" w:rsidRDefault="00936A88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04762" w:rsidRPr="005A162E" w:rsidRDefault="002E3A5E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14.03.2017</w:t>
      </w:r>
    </w:p>
    <w:sectPr w:rsidR="00704762" w:rsidRPr="005A162E" w:rsidSect="00ED379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2E222A"/>
    <w:rsid w:val="002E3A5E"/>
    <w:rsid w:val="00312637"/>
    <w:rsid w:val="003F52A7"/>
    <w:rsid w:val="00400EC6"/>
    <w:rsid w:val="00501721"/>
    <w:rsid w:val="0055147F"/>
    <w:rsid w:val="005A162E"/>
    <w:rsid w:val="006B417D"/>
    <w:rsid w:val="00704762"/>
    <w:rsid w:val="008452F0"/>
    <w:rsid w:val="00936A88"/>
    <w:rsid w:val="00A2579D"/>
    <w:rsid w:val="00AA192B"/>
    <w:rsid w:val="00C91183"/>
    <w:rsid w:val="00DB4CCD"/>
    <w:rsid w:val="00ED3790"/>
    <w:rsid w:val="00EF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2017-03-14T03:57:00Z</cp:lastPrinted>
  <dcterms:created xsi:type="dcterms:W3CDTF">2017-03-15T08:55:00Z</dcterms:created>
  <dcterms:modified xsi:type="dcterms:W3CDTF">2017-03-15T09:27:00Z</dcterms:modified>
</cp:coreProperties>
</file>